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PATTO PER LO SVILUPPO PROFESSIONALE</w:t>
      </w:r>
    </w:p>
    <w:p>
      <w:pPr>
        <w:keepNext/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Docenti in periodo di formazione e di prova</w:t>
      </w:r>
    </w:p>
    <w:p>
      <w:pPr>
        <w:keepNext/>
        <w:spacing w:before="0" w:after="4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2"/>
        </w:rPr>
        <w:t>tra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il/la docente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(di seguito, per brevità, «docente in formazione e prova»)</w:t>
      </w:r>
    </w:p>
    <w:p>
      <w:pPr>
        <w:keepNext/>
        <w:spacing w:before="0" w:after="4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2"/>
        </w:rPr>
        <w:t>e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la Dirigente Scolastica, Prof.ssa Carmela VACCARO (di seguito, per brevità, «dirigente scolastica»);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Visto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l’articolo 5, commi 2 e 3, del decreto ministeriale 16 agosto 2022, n. 226;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Visto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il bilancio delle competenze iniziale elaborato dal docente in data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e assunto al protocollo n.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;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Sentito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il docente tutor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nominato con atto prot. n.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;</w:t>
      </w:r>
    </w:p>
    <w:p>
      <w:pPr>
        <w:keepNext/>
        <w:spacing w:before="120" w:after="8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2"/>
        </w:rPr>
        <w:t>si conviene quanto segue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1. Il/La docente in formazione e prova presso questa istituzione scolastica nell’anno scolastico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/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si impegna a potenziare le seguenti competenze, afferenti alle aree di professionalità:</w:t>
      </w: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Area dell’insegnamento</w:t>
      </w: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a. Area culturale-disciplinare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svolgere il proprio ruolo di educatore all’interno della scuola come comunità educativa;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conoscere gli elementi epistemologici della/e disciplina/e e/o dell’ambito disciplinare e strutturare le conoscenze intorno ai principi fondanti della/e disciplina/e e/o dell’ambito disciplinare;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essere capace di sviluppare collegamenti interdisciplinari;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migliorare continuamente le proprie competenze disciplinari e di mediazione e insegnamento della propria disciplina;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inserire la propria progettualità nel curricolo d’istituto e fare proprie le unità di apprendimento concordate con i colleghi delle classi parallele e dei gruppi di lavoro;</w:t>
      </w: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b. Area didattico-metodologica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stabilire una proficua relazione con i propri allievi favorendo un clima di classe positivo;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rispettare i ritmi e le caratteristiche di apprendimento degli alunni riconoscendone le differenze individuali;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presentare i contenuti tenendo in considerazione le preconoscenze degli allievi e utilizzando strategie di mediazione degli stessi;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rendere trasparenti gli obiettivi e fissare criteri espliciti di successo;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sviluppare strategie metodologiche differenziate e inclusive valorizzando le differenze (sociali, etniche, di genere, di abilità…);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utilizzare strumenti di osservazione e valutazione dell’efficacia dei percorsi didattici usando strategie metacognitive che identificano, controllano e regolano i processi cognitivi;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sfruttare gli errori come occasione di crescita e favorire lo sviluppo di pensiero critico e di autovalutazione;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valorizzare come risorsa le differenze (sociali, etniche, di genere, di abilità…);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praticare tecniche di ascolto attivo nella mediazione didattica ed educativa;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usare, a seconda delle finalità e dei contesti, strategie e strumenti diversi di valutazione;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usare strumenti differenziati per osservare e gestire le dinamiche relazionali e i conflitti;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utilizzare in modo competente gli strumenti multimediali.</w:t>
      </w: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Area dell’organizzazione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contribuire agli aspetti organizzativi e alle attività di non insegnamento che costituiscono parte integrante del piano dell’offerta formativa;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essere disponibile ad assumere ruoli organizzativi e gestionali interni alla scuola;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partecipare alla stesura dei piani annuali di pianificazione dell’intervento didattico ed educativo nei contesti interdisciplinari e di area;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collaborare e relazionarsi positivamente con tutto il personale presente nell’istituzione scolastica;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istituire rapporti efficaci e corretti con le famiglie;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ottemperare, dare riscontro e seguito alle decisioni collegiali in maniera collaborativa;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collaborare e condividere con i colleghi il progetto formativo e la pianificazione dell’intervento didattico ed educativo;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partecipare alla produzione del materiale didattico progettato e concordato negli incontri di programmazione, per classi parallele e di area.</w:t>
      </w: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Area professionale (formazione)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avere piena consapevolezza del proprio ruolo di educatore all’interno della scuola come comunità;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partecipare ai corsi di formazione deliberati dal Collegio dei docenti;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partecipare ai corsi esterni che il Collegio e le sue articolazioni hanno individuato come «strategici» e restituirli successivamente ai colleghi nelle forme indicate dallo stesso;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fare ricerca-azione in un confronto continuo tra la propria esperienza didattica, i contributi dei colleghi della scuola e la letteratura specialistica;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aderire alle finalità dei progetti sperimentali e di ricerca-azione elaborati dalla scuola;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contribuire alla continua elaborazione e revisione dei progetti;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valorizzare la pratica della scrittura autoriflessiva sull’esperienza professionale (diari di bordo, relazioni e documenti di sintesi…) come principale forma di documentazione della ricerca;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aggiornarsi sugli sviluppi culturali e metodologici della propria disciplina e della relativa didattica.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2. Il/La docente in formazione e prova si impegna a raggiungere gli obiettivi di sviluppo delle proprie competenze sopra indicati attraverso: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la proficua partecipazione alle attività formative proposte dall’Amministrazione per i docenti in periodo di formazione e prova;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la proficua partecipazione alle attività formative attivate da questa istituzione scolastica o dalle reti di scuole a cui essa partecipa;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l’utilizzo coerente delle risorse della Carta di cui all’articolo 1, comma 121, della legge 13 luglio 2015, n. 107.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3. La Dirigente Scolastica avrà cura di informare il/la docente in formazione e prova circa le caratteristiche salienti del percorso formativo, gli obblighi di servizio e professionali connessi al periodo di prova, le modalità di svolgimento e di valutazione.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4. In particolare, la Dirigente Scolastica si impegna a fornire al/alla docente in formazione e prova il Piano triennale dell’offerta formativa e la documentazione relativa alle classi e alle attività di insegnamento che lo/la coinvolgono.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5. La Dirigente Scolastica assegna al/alla docente in formazione e prova un collega esperto con funzioni di tutor, avente compiti di accompagnamento, consulenza e supervisione professionale.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Il/La docente in formazione e prova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keepNext/>
        <w:spacing w:before="360" w:after="0" w:line="300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La Dirigente Scolastica</w:t>
      </w:r>
    </w:p>
    <w:p>
      <w:pPr>
        <w:spacing w:before="0" w:after="0" w:line="300" w:lineRule="auto"/>
        <w:jc w:val="right"/>
      </w:pPr>
      <w:r>
        <w:rPr>
          <w:rFonts w:ascii="Titillium Web" w:hAnsi="Titillium Web" w:cs="Titillium Web"/>
          <w:b/>
          <w:i w:val="0"/>
          <w:color w:val="1B1B2B"/>
          <w:sz w:val="22"/>
        </w:rPr>
        <w:t>Prof.ssa Carmela VACCARO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